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DAF" w:rsidRDefault="00925DAF" w:rsidP="00925DAF">
      <w:pPr>
        <w:ind w:left="4248" w:firstLine="708"/>
        <w:rPr>
          <w:sz w:val="20"/>
        </w:rPr>
      </w:pPr>
      <w:r>
        <w:rPr>
          <w:noProof/>
          <w:sz w:val="20"/>
          <w:lang w:eastAsia="es-ES"/>
        </w:rPr>
        <w:drawing>
          <wp:anchor distT="0" distB="0" distL="114935" distR="114935" simplePos="0" relativeHeight="251659264" behindDoc="0" locked="0" layoutInCell="1" allowOverlap="1">
            <wp:simplePos x="0" y="0"/>
            <wp:positionH relativeFrom="column">
              <wp:posOffset>1078865</wp:posOffset>
            </wp:positionH>
            <wp:positionV relativeFrom="paragraph">
              <wp:posOffset>75565</wp:posOffset>
            </wp:positionV>
            <wp:extent cx="400050" cy="800100"/>
            <wp:effectExtent l="19050" t="0" r="0" b="0"/>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8" cstate="print"/>
                    <a:srcRect/>
                    <a:stretch>
                      <a:fillRect/>
                    </a:stretch>
                  </pic:blipFill>
                  <pic:spPr bwMode="auto">
                    <a:xfrm>
                      <a:off x="0" y="0"/>
                      <a:ext cx="400050" cy="800100"/>
                    </a:xfrm>
                    <a:prstGeom prst="rect">
                      <a:avLst/>
                    </a:prstGeom>
                    <a:solidFill>
                      <a:srgbClr val="FFFFFF">
                        <a:alpha val="0"/>
                      </a:srgbClr>
                    </a:solidFill>
                  </pic:spPr>
                </pic:pic>
              </a:graphicData>
            </a:graphic>
          </wp:anchor>
        </w:drawing>
      </w:r>
    </w:p>
    <w:p w:rsidR="00925DAF" w:rsidRDefault="00925DAF" w:rsidP="00925DAF">
      <w:pPr>
        <w:ind w:left="4248" w:firstLine="708"/>
        <w:rPr>
          <w:sz w:val="20"/>
        </w:rPr>
      </w:pPr>
    </w:p>
    <w:p w:rsidR="00925DAF" w:rsidRDefault="00925DAF" w:rsidP="00925DAF">
      <w:pPr>
        <w:ind w:left="4248" w:firstLine="708"/>
        <w:rPr>
          <w:sz w:val="20"/>
        </w:rPr>
      </w:pPr>
    </w:p>
    <w:p w:rsidR="00925DAF" w:rsidRDefault="00925DAF" w:rsidP="00925DAF">
      <w:pPr>
        <w:ind w:left="4248" w:firstLine="708"/>
        <w:rPr>
          <w:sz w:val="20"/>
        </w:rPr>
      </w:pPr>
    </w:p>
    <w:p w:rsidR="00925DAF" w:rsidRDefault="00925DAF" w:rsidP="00925DAF">
      <w:pPr>
        <w:ind w:left="3540" w:firstLine="708"/>
        <w:rPr>
          <w:sz w:val="18"/>
        </w:rPr>
      </w:pPr>
    </w:p>
    <w:p w:rsidR="00925DAF" w:rsidRDefault="00925DAF" w:rsidP="00925DAF">
      <w:pPr>
        <w:ind w:left="3540" w:firstLine="708"/>
        <w:rPr>
          <w:sz w:val="18"/>
        </w:rPr>
      </w:pPr>
      <w:r>
        <w:rPr>
          <w:sz w:val="18"/>
        </w:rPr>
        <w:t xml:space="preserve">                                    Av. Campo de Criptana  nº  2.  Código Postal: 13619</w:t>
      </w:r>
      <w:r>
        <w:rPr>
          <w:sz w:val="18"/>
        </w:rPr>
        <w:tab/>
      </w:r>
    </w:p>
    <w:p w:rsidR="00925DAF" w:rsidRDefault="00925DAF" w:rsidP="00925DAF">
      <w:pPr>
        <w:ind w:left="3540" w:firstLine="708"/>
        <w:rPr>
          <w:sz w:val="20"/>
        </w:rPr>
      </w:pPr>
      <w:r>
        <w:rPr>
          <w:sz w:val="18"/>
        </w:rPr>
        <w:t xml:space="preserve">                                    Teléf. / Fax: 926  58-40-13 – 58-40-25</w:t>
      </w:r>
    </w:p>
    <w:p w:rsidR="00925DAF" w:rsidRDefault="00925DAF" w:rsidP="00925DAF">
      <w:pPr>
        <w:jc w:val="both"/>
        <w:rPr>
          <w:b/>
          <w:bCs/>
          <w:sz w:val="20"/>
        </w:rPr>
      </w:pPr>
      <w:r>
        <w:rPr>
          <w:sz w:val="20"/>
        </w:rPr>
        <w:t xml:space="preserve">                    </w:t>
      </w:r>
      <w:r>
        <w:rPr>
          <w:b/>
          <w:bCs/>
          <w:sz w:val="20"/>
        </w:rPr>
        <w:t>EXCMO. AYUNTAMIENTO</w:t>
      </w:r>
      <w:r>
        <w:rPr>
          <w:b/>
          <w:bCs/>
          <w:sz w:val="20"/>
        </w:rPr>
        <w:tab/>
      </w:r>
      <w:r>
        <w:rPr>
          <w:b/>
          <w:bCs/>
          <w:sz w:val="20"/>
        </w:rPr>
        <w:tab/>
      </w:r>
      <w:r>
        <w:rPr>
          <w:b/>
          <w:bCs/>
          <w:sz w:val="20"/>
        </w:rPr>
        <w:tab/>
        <w:t xml:space="preserve">    </w:t>
      </w:r>
      <w:r>
        <w:rPr>
          <w:sz w:val="18"/>
        </w:rPr>
        <w:t>C. I. F.: P 1300020 C</w:t>
      </w:r>
    </w:p>
    <w:p w:rsidR="00925DAF" w:rsidRDefault="00925DAF" w:rsidP="00925DAF">
      <w:pPr>
        <w:jc w:val="both"/>
        <w:rPr>
          <w:b/>
          <w:bCs/>
          <w:sz w:val="20"/>
        </w:rPr>
      </w:pPr>
      <w:r>
        <w:rPr>
          <w:b/>
          <w:bCs/>
          <w:sz w:val="20"/>
        </w:rPr>
        <w:t xml:space="preserve">                                      DE</w:t>
      </w:r>
      <w:r>
        <w:rPr>
          <w:b/>
          <w:bCs/>
          <w:sz w:val="20"/>
        </w:rPr>
        <w:tab/>
      </w:r>
      <w:r>
        <w:rPr>
          <w:b/>
          <w:bCs/>
          <w:sz w:val="20"/>
        </w:rPr>
        <w:tab/>
      </w:r>
      <w:r>
        <w:rPr>
          <w:b/>
          <w:bCs/>
          <w:sz w:val="20"/>
        </w:rPr>
        <w:tab/>
      </w:r>
      <w:r>
        <w:rPr>
          <w:b/>
          <w:bCs/>
          <w:sz w:val="20"/>
        </w:rPr>
        <w:tab/>
        <w:t xml:space="preserve">                   </w:t>
      </w:r>
      <w:r>
        <w:rPr>
          <w:sz w:val="18"/>
        </w:rPr>
        <w:t>Nº Registro Entidades Locales: 01139035</w:t>
      </w:r>
    </w:p>
    <w:p w:rsidR="00925DAF" w:rsidRDefault="00925DAF" w:rsidP="00925DAF">
      <w:pPr>
        <w:jc w:val="both"/>
        <w:rPr>
          <w:b/>
          <w:bCs/>
          <w:sz w:val="20"/>
        </w:rPr>
      </w:pPr>
      <w:r>
        <w:rPr>
          <w:b/>
          <w:bCs/>
          <w:sz w:val="20"/>
        </w:rPr>
        <w:t xml:space="preserve">              ARENALES DE SAN GREGORIO</w:t>
      </w:r>
      <w:r>
        <w:rPr>
          <w:b/>
          <w:bCs/>
          <w:sz w:val="20"/>
        </w:rPr>
        <w:tab/>
        <w:t xml:space="preserve">                        </w:t>
      </w:r>
      <w:r>
        <w:rPr>
          <w:b/>
          <w:bCs/>
          <w:sz w:val="20"/>
        </w:rPr>
        <w:tab/>
        <w:t xml:space="preserve">     </w:t>
      </w:r>
      <w:r>
        <w:rPr>
          <w:sz w:val="18"/>
        </w:rPr>
        <w:t xml:space="preserve">E-Mail:  </w:t>
      </w:r>
      <w:hyperlink r:id="rId9" w:history="1">
        <w:r>
          <w:rPr>
            <w:rStyle w:val="Hipervnculo"/>
            <w:sz w:val="18"/>
          </w:rPr>
          <w:t>ayuntamiento@arenalesdesangregorio.es</w:t>
        </w:r>
      </w:hyperlink>
      <w:r>
        <w:rPr>
          <w:sz w:val="18"/>
        </w:rPr>
        <w:t xml:space="preserve">         </w:t>
      </w:r>
    </w:p>
    <w:p w:rsidR="00925DAF" w:rsidRDefault="00925DAF" w:rsidP="00925DAF">
      <w:pPr>
        <w:jc w:val="both"/>
        <w:rPr>
          <w:b/>
          <w:bCs/>
          <w:sz w:val="18"/>
        </w:rPr>
      </w:pPr>
      <w:r>
        <w:rPr>
          <w:b/>
          <w:bCs/>
          <w:sz w:val="20"/>
        </w:rPr>
        <w:t xml:space="preserve">                           (Ciudad Real)                                                                   </w:t>
      </w:r>
      <w:r>
        <w:rPr>
          <w:sz w:val="18"/>
        </w:rPr>
        <w:t>Página web: www.arenalesdesangregorio.es</w:t>
      </w:r>
    </w:p>
    <w:p w:rsidR="00925DAF" w:rsidRDefault="00925DAF" w:rsidP="00925DAF">
      <w:pPr>
        <w:pBdr>
          <w:bottom w:val="thickThinSmallGap" w:sz="24" w:space="1" w:color="000000"/>
        </w:pBdr>
        <w:rPr>
          <w:b/>
          <w:bCs/>
          <w:sz w:val="18"/>
        </w:rPr>
      </w:pPr>
    </w:p>
    <w:p w:rsidR="00925DAF" w:rsidRDefault="00925DAF" w:rsidP="00925DAF">
      <w:pPr>
        <w:pStyle w:val="Encabezado"/>
      </w:pPr>
    </w:p>
    <w:p w:rsidR="004A4F08" w:rsidRDefault="004A4F08"/>
    <w:p w:rsidR="00D637DA" w:rsidRDefault="0087494C" w:rsidP="00373017">
      <w:pPr>
        <w:spacing w:line="360" w:lineRule="auto"/>
        <w:jc w:val="center"/>
        <w:rPr>
          <w:rFonts w:ascii="Arial" w:hAnsi="Arial" w:cs="Arial"/>
        </w:rPr>
      </w:pPr>
      <w:r>
        <w:rPr>
          <w:rFonts w:ascii="Arial" w:hAnsi="Arial" w:cs="Arial"/>
          <w:b/>
          <w:u w:val="single"/>
        </w:rPr>
        <w:t>BANDO SOBRE FASE 1 DE SUPERACIÓN DE LA PANDEMIA COVID-19 PARA CON ARENALES DE SAN GREGORIO.</w:t>
      </w:r>
    </w:p>
    <w:p w:rsidR="0087494C" w:rsidRDefault="00373017" w:rsidP="00373017">
      <w:pPr>
        <w:spacing w:line="360" w:lineRule="auto"/>
        <w:ind w:firstLine="709"/>
        <w:rPr>
          <w:rFonts w:ascii="Arial" w:hAnsi="Arial" w:cs="Arial"/>
        </w:rPr>
      </w:pPr>
      <w:r>
        <w:rPr>
          <w:rFonts w:ascii="Arial" w:hAnsi="Arial" w:cs="Arial"/>
        </w:rPr>
        <w:t>Desde el Ayuntamiento de Arenales de San Gregorio se decreta, tras declarar las autoridades sanitarias el paso de nuestra provincia a la Fase 1 de avance  en la lucha contra la pandemia de Coronavirus, los siguientes cambios en los servicios públicos que pueden ir retomando funciones, siguiendo las instrucciones de las autoridades sanitarias:</w:t>
      </w:r>
    </w:p>
    <w:p w:rsidR="00373017" w:rsidRDefault="00373017" w:rsidP="00373017">
      <w:pPr>
        <w:spacing w:line="360" w:lineRule="auto"/>
        <w:jc w:val="both"/>
        <w:rPr>
          <w:rFonts w:asciiTheme="minorHAnsi" w:hAnsiTheme="minorHAnsi" w:cs="Arial"/>
          <w:b/>
        </w:rPr>
      </w:pPr>
    </w:p>
    <w:p w:rsidR="00D637DA" w:rsidRDefault="00373017" w:rsidP="00373017">
      <w:pPr>
        <w:spacing w:line="360" w:lineRule="auto"/>
        <w:jc w:val="both"/>
        <w:rPr>
          <w:rFonts w:asciiTheme="minorHAnsi" w:hAnsiTheme="minorHAnsi" w:cs="Arial"/>
          <w:b/>
          <w:u w:val="single"/>
        </w:rPr>
      </w:pPr>
      <w:r w:rsidRPr="00373017">
        <w:rPr>
          <w:rFonts w:asciiTheme="minorHAnsi" w:hAnsiTheme="minorHAnsi" w:cs="Arial"/>
          <w:b/>
          <w:u w:val="single"/>
        </w:rPr>
        <w:t>BIBLIOTECA MUNICIPAL</w:t>
      </w:r>
      <w:r>
        <w:rPr>
          <w:rFonts w:asciiTheme="minorHAnsi" w:hAnsiTheme="minorHAnsi" w:cs="Arial"/>
          <w:b/>
          <w:u w:val="single"/>
        </w:rPr>
        <w:t>.</w:t>
      </w:r>
    </w:p>
    <w:p w:rsidR="00373017" w:rsidRPr="00373017" w:rsidRDefault="00373017" w:rsidP="00373017">
      <w:pPr>
        <w:pStyle w:val="Prrafodelista"/>
        <w:numPr>
          <w:ilvl w:val="0"/>
          <w:numId w:val="2"/>
        </w:numPr>
        <w:spacing w:line="360" w:lineRule="auto"/>
        <w:rPr>
          <w:rFonts w:asciiTheme="minorHAnsi" w:hAnsiTheme="minorHAnsi" w:cs="Arial"/>
          <w:b/>
        </w:rPr>
      </w:pPr>
      <w:r>
        <w:rPr>
          <w:rFonts w:asciiTheme="minorHAnsi" w:hAnsiTheme="minorHAnsi" w:cs="Arial"/>
          <w:b/>
        </w:rPr>
        <w:t xml:space="preserve">Esta instalación recuperará parte de su actividad, pudiendo gestionar la devolución de fondos prestados antes del estado de alarma y posteriores sin acceso de usuarios al centro. </w:t>
      </w:r>
    </w:p>
    <w:p w:rsidR="00373017" w:rsidRPr="00E75F29" w:rsidRDefault="00373017" w:rsidP="00373017">
      <w:pPr>
        <w:pStyle w:val="Prrafodelista"/>
        <w:numPr>
          <w:ilvl w:val="0"/>
          <w:numId w:val="2"/>
        </w:numPr>
        <w:spacing w:line="360" w:lineRule="auto"/>
        <w:jc w:val="both"/>
        <w:rPr>
          <w:rFonts w:asciiTheme="minorHAnsi" w:hAnsiTheme="minorHAnsi" w:cs="Arial"/>
        </w:rPr>
      </w:pPr>
      <w:r>
        <w:rPr>
          <w:rFonts w:asciiTheme="minorHAnsi" w:hAnsiTheme="minorHAnsi" w:cs="Arial"/>
          <w:b/>
        </w:rPr>
        <w:t>Se podrán realizar préstamos de fondos previamente solicitados bien por email (</w:t>
      </w:r>
      <w:hyperlink r:id="rId10" w:history="1">
        <w:r w:rsidR="00F5060E" w:rsidRPr="005D36D3">
          <w:rPr>
            <w:rStyle w:val="Hipervnculo"/>
            <w:rFonts w:asciiTheme="minorHAnsi" w:hAnsiTheme="minorHAnsi" w:cs="Arial"/>
            <w:b/>
          </w:rPr>
          <w:t>biblioarenales@gmail.com</w:t>
        </w:r>
      </w:hyperlink>
      <w:r w:rsidR="00F5060E">
        <w:rPr>
          <w:rFonts w:asciiTheme="minorHAnsi" w:hAnsiTheme="minorHAnsi" w:cs="Arial"/>
          <w:b/>
        </w:rPr>
        <w:t xml:space="preserve">), o al teléfono </w:t>
      </w:r>
      <w:r w:rsidR="00E75F29">
        <w:rPr>
          <w:rFonts w:asciiTheme="minorHAnsi" w:hAnsiTheme="minorHAnsi" w:cs="Arial"/>
          <w:b/>
        </w:rPr>
        <w:t>926584101. Al no poder acceder los usuarios al interior de la biblioteca, se deberá pedir cita previa al bibliotecario que entregará lo pedido en la entrada del centro).</w:t>
      </w:r>
    </w:p>
    <w:p w:rsidR="00E75F29" w:rsidRPr="001A04FE" w:rsidRDefault="00E75F29" w:rsidP="00373017">
      <w:pPr>
        <w:pStyle w:val="Prrafodelista"/>
        <w:numPr>
          <w:ilvl w:val="0"/>
          <w:numId w:val="2"/>
        </w:numPr>
        <w:spacing w:line="360" w:lineRule="auto"/>
        <w:jc w:val="both"/>
        <w:rPr>
          <w:rFonts w:asciiTheme="minorHAnsi" w:hAnsiTheme="minorHAnsi" w:cs="Arial"/>
        </w:rPr>
      </w:pPr>
      <w:r>
        <w:rPr>
          <w:rFonts w:asciiTheme="minorHAnsi" w:hAnsiTheme="minorHAnsi" w:cs="Arial"/>
          <w:b/>
        </w:rPr>
        <w:t>La atención al público, por tanto, sólo podrá realizarse de forma telefónica o virtual.</w:t>
      </w:r>
    </w:p>
    <w:p w:rsidR="001A04FE" w:rsidRPr="00E75F29" w:rsidRDefault="001A04FE" w:rsidP="00373017">
      <w:pPr>
        <w:pStyle w:val="Prrafodelista"/>
        <w:numPr>
          <w:ilvl w:val="0"/>
          <w:numId w:val="2"/>
        </w:numPr>
        <w:spacing w:line="360" w:lineRule="auto"/>
        <w:jc w:val="both"/>
        <w:rPr>
          <w:rFonts w:asciiTheme="minorHAnsi" w:hAnsiTheme="minorHAnsi" w:cs="Arial"/>
        </w:rPr>
      </w:pPr>
      <w:r>
        <w:rPr>
          <w:rFonts w:asciiTheme="minorHAnsi" w:hAnsiTheme="minorHAnsi" w:cs="Arial"/>
          <w:b/>
        </w:rPr>
        <w:t>Para la devolución de cualquier ejemplar, ha</w:t>
      </w:r>
      <w:r w:rsidR="00AD1695">
        <w:rPr>
          <w:rFonts w:asciiTheme="minorHAnsi" w:hAnsiTheme="minorHAnsi" w:cs="Arial"/>
          <w:b/>
        </w:rPr>
        <w:t xml:space="preserve">brá que atenerse a los </w:t>
      </w:r>
      <w:r>
        <w:rPr>
          <w:rFonts w:asciiTheme="minorHAnsi" w:hAnsiTheme="minorHAnsi" w:cs="Arial"/>
          <w:b/>
        </w:rPr>
        <w:t>viernes, en el horario habitual, previa cita.</w:t>
      </w:r>
    </w:p>
    <w:p w:rsidR="00E75F29" w:rsidRDefault="00E75F29" w:rsidP="00E75F29">
      <w:pPr>
        <w:spacing w:line="360" w:lineRule="auto"/>
        <w:jc w:val="both"/>
        <w:rPr>
          <w:rFonts w:asciiTheme="minorHAnsi" w:hAnsiTheme="minorHAnsi" w:cs="Arial"/>
        </w:rPr>
      </w:pPr>
      <w:r>
        <w:rPr>
          <w:rFonts w:asciiTheme="minorHAnsi" w:hAnsiTheme="minorHAnsi" w:cs="Arial"/>
        </w:rPr>
        <w:t xml:space="preserve">La devolución de cualquier fondo contará con el debido protocolo, ya que el bibliotecario depositará en una caja de cartón lo devuelto en el día, siendo al final de la jornada está caja cerrada y precintada y quedará </w:t>
      </w:r>
      <w:proofErr w:type="gramStart"/>
      <w:r>
        <w:rPr>
          <w:rFonts w:asciiTheme="minorHAnsi" w:hAnsiTheme="minorHAnsi" w:cs="Arial"/>
        </w:rPr>
        <w:t>confinada</w:t>
      </w:r>
      <w:proofErr w:type="gramEnd"/>
      <w:r>
        <w:rPr>
          <w:rFonts w:asciiTheme="minorHAnsi" w:hAnsiTheme="minorHAnsi" w:cs="Arial"/>
        </w:rPr>
        <w:t xml:space="preserve"> durante 14 días como marcan las autoridades sanitarias. Una vez concluido este tiempo, se realizará la colocación ordinaria, y podrá prestarse de nuevo este fondo. </w:t>
      </w:r>
    </w:p>
    <w:p w:rsidR="001A04FE" w:rsidRDefault="001A04FE" w:rsidP="00E75F29">
      <w:pPr>
        <w:spacing w:line="360" w:lineRule="auto"/>
        <w:jc w:val="both"/>
        <w:rPr>
          <w:rFonts w:asciiTheme="minorHAnsi" w:hAnsiTheme="minorHAnsi" w:cs="Arial"/>
        </w:rPr>
      </w:pPr>
      <w:r>
        <w:rPr>
          <w:rFonts w:asciiTheme="minorHAnsi" w:hAnsiTheme="minorHAnsi" w:cs="Arial"/>
        </w:rPr>
        <w:t>A la hora de ir a recoger o a entregar un libro, acudir con mascarilla.</w:t>
      </w:r>
    </w:p>
    <w:p w:rsidR="00DE1322" w:rsidRDefault="00DE1322" w:rsidP="00E75F29">
      <w:pPr>
        <w:spacing w:line="360" w:lineRule="auto"/>
        <w:jc w:val="both"/>
        <w:rPr>
          <w:rFonts w:asciiTheme="minorHAnsi" w:hAnsiTheme="minorHAnsi" w:cs="Arial"/>
        </w:rPr>
      </w:pPr>
    </w:p>
    <w:p w:rsidR="00DE1322" w:rsidRDefault="00DE1322" w:rsidP="00DE1322">
      <w:pPr>
        <w:spacing w:line="360" w:lineRule="auto"/>
        <w:jc w:val="both"/>
        <w:rPr>
          <w:rFonts w:asciiTheme="minorHAnsi" w:hAnsiTheme="minorHAnsi" w:cs="Arial"/>
        </w:rPr>
      </w:pPr>
      <w:r>
        <w:rPr>
          <w:rFonts w:asciiTheme="minorHAnsi" w:hAnsiTheme="minorHAnsi" w:cs="Arial"/>
          <w:b/>
          <w:u w:val="single"/>
        </w:rPr>
        <w:t>MERCADILLO MUNICIPAL.</w:t>
      </w:r>
    </w:p>
    <w:p w:rsidR="00DE1322" w:rsidRDefault="00DE1322" w:rsidP="00DE1322">
      <w:pPr>
        <w:spacing w:line="360" w:lineRule="auto"/>
        <w:jc w:val="both"/>
        <w:rPr>
          <w:rFonts w:asciiTheme="minorHAnsi" w:hAnsiTheme="minorHAnsi" w:cs="Arial"/>
        </w:rPr>
      </w:pPr>
      <w:r>
        <w:rPr>
          <w:rFonts w:asciiTheme="minorHAnsi" w:hAnsiTheme="minorHAnsi" w:cs="Arial"/>
        </w:rPr>
        <w:t xml:space="preserve">En cuanto a la actividad de venta no sedentaria, estas serán las normas que tendremos que cumplir todos, y a su vez, les serán entregadas a los comerciantes las normas </w:t>
      </w:r>
      <w:proofErr w:type="gramStart"/>
      <w:r>
        <w:rPr>
          <w:rFonts w:asciiTheme="minorHAnsi" w:hAnsiTheme="minorHAnsi" w:cs="Arial"/>
        </w:rPr>
        <w:t>propias</w:t>
      </w:r>
      <w:proofErr w:type="gramEnd"/>
      <w:r>
        <w:rPr>
          <w:rFonts w:asciiTheme="minorHAnsi" w:hAnsiTheme="minorHAnsi" w:cs="Arial"/>
        </w:rPr>
        <w:t xml:space="preserve"> que han de cumplir. Todo reglamentado desde el Ministerio de Industria, </w:t>
      </w:r>
      <w:r w:rsidR="009B7FFA">
        <w:rPr>
          <w:rFonts w:asciiTheme="minorHAnsi" w:hAnsiTheme="minorHAnsi" w:cs="Arial"/>
        </w:rPr>
        <w:t xml:space="preserve"> concretamente </w:t>
      </w:r>
      <w:r>
        <w:rPr>
          <w:rFonts w:asciiTheme="minorHAnsi" w:hAnsiTheme="minorHAnsi" w:cs="Arial"/>
        </w:rPr>
        <w:t>desde la Secretaría de Estado de Comercio.</w:t>
      </w:r>
    </w:p>
    <w:p w:rsidR="00D664F6" w:rsidRDefault="00D664F6" w:rsidP="00D664F6">
      <w:pPr>
        <w:pStyle w:val="Prrafodelista"/>
        <w:numPr>
          <w:ilvl w:val="0"/>
          <w:numId w:val="4"/>
        </w:numPr>
        <w:spacing w:line="360" w:lineRule="auto"/>
        <w:jc w:val="both"/>
        <w:rPr>
          <w:rFonts w:asciiTheme="minorHAnsi" w:hAnsiTheme="minorHAnsi" w:cs="Arial"/>
          <w:b/>
        </w:rPr>
      </w:pPr>
      <w:r>
        <w:rPr>
          <w:rFonts w:asciiTheme="minorHAnsi" w:hAnsiTheme="minorHAnsi" w:cs="Arial"/>
          <w:b/>
        </w:rPr>
        <w:lastRenderedPageBreak/>
        <w:t>Debido a que se da espacio suficiente</w:t>
      </w:r>
      <w:r w:rsidR="00DB1CFE">
        <w:rPr>
          <w:rFonts w:asciiTheme="minorHAnsi" w:hAnsiTheme="minorHAnsi" w:cs="Arial"/>
          <w:b/>
        </w:rPr>
        <w:t xml:space="preserve"> de separación entre puestos,</w:t>
      </w:r>
      <w:r>
        <w:rPr>
          <w:rFonts w:asciiTheme="minorHAnsi" w:hAnsiTheme="minorHAnsi" w:cs="Arial"/>
          <w:b/>
        </w:rPr>
        <w:t xml:space="preserve"> en el lugar habitual en el que se celebra el mercadillo, en la calle Doctor Manuel Escudero y confluencia con la Calle Los Pinos desde la esquina del Auditorio Municipal, </w:t>
      </w:r>
      <w:r w:rsidR="00DB1CFE">
        <w:rPr>
          <w:rFonts w:asciiTheme="minorHAnsi" w:hAnsiTheme="minorHAnsi" w:cs="Arial"/>
          <w:b/>
        </w:rPr>
        <w:t>este mantendrá el mismo emplazamiento.</w:t>
      </w:r>
    </w:p>
    <w:p w:rsidR="00DB1CFE" w:rsidRDefault="00DB1CFE" w:rsidP="00D664F6">
      <w:pPr>
        <w:pStyle w:val="Prrafodelista"/>
        <w:numPr>
          <w:ilvl w:val="0"/>
          <w:numId w:val="4"/>
        </w:numPr>
        <w:spacing w:line="360" w:lineRule="auto"/>
        <w:jc w:val="both"/>
        <w:rPr>
          <w:rFonts w:asciiTheme="minorHAnsi" w:hAnsiTheme="minorHAnsi" w:cs="Arial"/>
          <w:b/>
        </w:rPr>
      </w:pPr>
      <w:r>
        <w:rPr>
          <w:rFonts w:asciiTheme="minorHAnsi" w:hAnsiTheme="minorHAnsi" w:cs="Arial"/>
          <w:b/>
        </w:rPr>
        <w:t>Existirán vallas que delimitarán el acceso y la salida del mercadillo, dándose la entrada en la calle Doctor Manuel Escudero (en la esquina que circunda a la Carretera CR-1222), y la salida en la confluencia entre la calle de entrada y la Calle Los Pinos (recordando que ha de quedar libre según ordenanza la calle Los Pinos, y utilizar, si faltara espacio, el tramo desde el Auditorio de Verano hasta la esquina con calle Reina Sofía).</w:t>
      </w:r>
    </w:p>
    <w:p w:rsidR="00DB1CFE" w:rsidRDefault="00DB1CFE" w:rsidP="00D664F6">
      <w:pPr>
        <w:pStyle w:val="Prrafodelista"/>
        <w:numPr>
          <w:ilvl w:val="0"/>
          <w:numId w:val="4"/>
        </w:numPr>
        <w:spacing w:line="360" w:lineRule="auto"/>
        <w:jc w:val="both"/>
        <w:rPr>
          <w:rFonts w:asciiTheme="minorHAnsi" w:hAnsiTheme="minorHAnsi" w:cs="Arial"/>
          <w:b/>
        </w:rPr>
      </w:pPr>
      <w:r>
        <w:rPr>
          <w:rFonts w:asciiTheme="minorHAnsi" w:hAnsiTheme="minorHAnsi" w:cs="Arial"/>
          <w:b/>
        </w:rPr>
        <w:t xml:space="preserve">La disposición y el número de los puestos en funcionamiento debe permitir igualmente el mantenimiento de las distancia de seguridad, por lo que </w:t>
      </w:r>
      <w:r w:rsidR="004F34D8">
        <w:rPr>
          <w:rFonts w:asciiTheme="minorHAnsi" w:hAnsiTheme="minorHAnsi" w:cs="Arial"/>
          <w:b/>
        </w:rPr>
        <w:t>ha de darse una distribución lineal (quedando prohibido situar un puesto enfrente de otro), con una separación mínima de 2,5 metros entre los laterales de un puesto a otro.</w:t>
      </w:r>
    </w:p>
    <w:p w:rsidR="004F34D8" w:rsidRDefault="004F34D8" w:rsidP="00D664F6">
      <w:pPr>
        <w:pStyle w:val="Prrafodelista"/>
        <w:numPr>
          <w:ilvl w:val="0"/>
          <w:numId w:val="4"/>
        </w:numPr>
        <w:spacing w:line="360" w:lineRule="auto"/>
        <w:jc w:val="both"/>
        <w:rPr>
          <w:rFonts w:asciiTheme="minorHAnsi" w:hAnsiTheme="minorHAnsi" w:cs="Arial"/>
          <w:b/>
        </w:rPr>
      </w:pPr>
      <w:r>
        <w:rPr>
          <w:rFonts w:asciiTheme="minorHAnsi" w:hAnsiTheme="minorHAnsi" w:cs="Arial"/>
          <w:b/>
        </w:rPr>
        <w:t>En caso de picos de afluencia masiva de clientes, se deberá esperar fuera del recinto acotado, de forma organizada y guardando rigurosamente las distancias de seguridad, para no crear masificación de personas en el espacio de mercadillo, para guardar los 2 metros de distancia entre el puesto de venta y los clientes.</w:t>
      </w:r>
    </w:p>
    <w:p w:rsidR="004F34D8" w:rsidRDefault="004F34D8" w:rsidP="00D664F6">
      <w:pPr>
        <w:pStyle w:val="Prrafodelista"/>
        <w:numPr>
          <w:ilvl w:val="0"/>
          <w:numId w:val="4"/>
        </w:numPr>
        <w:spacing w:line="360" w:lineRule="auto"/>
        <w:jc w:val="both"/>
        <w:rPr>
          <w:rFonts w:asciiTheme="minorHAnsi" w:hAnsiTheme="minorHAnsi" w:cs="Arial"/>
          <w:b/>
        </w:rPr>
      </w:pPr>
      <w:r>
        <w:rPr>
          <w:rFonts w:asciiTheme="minorHAnsi" w:hAnsiTheme="minorHAnsi" w:cs="Arial"/>
          <w:b/>
        </w:rPr>
        <w:t>Únicamente las personas vendedoras del puesto de venta podrán tocar los productos. Lo harán siempre con guantes de protección</w:t>
      </w:r>
      <w:r w:rsidR="009B7FFA">
        <w:rPr>
          <w:rFonts w:asciiTheme="minorHAnsi" w:hAnsiTheme="minorHAnsi" w:cs="Arial"/>
          <w:b/>
        </w:rPr>
        <w:t xml:space="preserve">, así como mascarilla y siguiendo las instrucciones sanitarias. Para ello pueden disponer de gel </w:t>
      </w:r>
      <w:proofErr w:type="spellStart"/>
      <w:r w:rsidR="009B7FFA">
        <w:rPr>
          <w:rFonts w:asciiTheme="minorHAnsi" w:hAnsiTheme="minorHAnsi" w:cs="Arial"/>
          <w:b/>
        </w:rPr>
        <w:t>hidroalcohólico</w:t>
      </w:r>
      <w:proofErr w:type="spellEnd"/>
      <w:r w:rsidR="009B7FFA">
        <w:rPr>
          <w:rFonts w:asciiTheme="minorHAnsi" w:hAnsiTheme="minorHAnsi" w:cs="Arial"/>
          <w:b/>
        </w:rPr>
        <w:t>, pañuelos desechables y papeleras con tapa y bolsa.</w:t>
      </w:r>
    </w:p>
    <w:p w:rsidR="009B7FFA" w:rsidRDefault="009B7FFA" w:rsidP="00D664F6">
      <w:pPr>
        <w:pStyle w:val="Prrafodelista"/>
        <w:numPr>
          <w:ilvl w:val="0"/>
          <w:numId w:val="4"/>
        </w:numPr>
        <w:spacing w:line="360" w:lineRule="auto"/>
        <w:jc w:val="both"/>
        <w:rPr>
          <w:rFonts w:asciiTheme="minorHAnsi" w:hAnsiTheme="minorHAnsi" w:cs="Arial"/>
          <w:b/>
        </w:rPr>
      </w:pPr>
      <w:r>
        <w:rPr>
          <w:rFonts w:asciiTheme="minorHAnsi" w:hAnsiTheme="minorHAnsi" w:cs="Arial"/>
          <w:b/>
        </w:rPr>
        <w:t>En caso de devolución de productos, se debe realizar su desinfección o mantenerlos en cuarentena antes de ponerlos nuevamente a la venta.</w:t>
      </w:r>
    </w:p>
    <w:p w:rsidR="00AD33BE" w:rsidRDefault="00AD33BE" w:rsidP="00AD33BE">
      <w:pPr>
        <w:spacing w:line="360" w:lineRule="auto"/>
        <w:jc w:val="both"/>
        <w:rPr>
          <w:rFonts w:asciiTheme="minorHAnsi" w:hAnsiTheme="minorHAnsi" w:cs="Arial"/>
          <w:b/>
        </w:rPr>
      </w:pPr>
    </w:p>
    <w:p w:rsidR="00AD33BE" w:rsidRDefault="00AD33BE" w:rsidP="00AD33BE">
      <w:pPr>
        <w:spacing w:line="360" w:lineRule="auto"/>
        <w:jc w:val="both"/>
        <w:rPr>
          <w:rFonts w:asciiTheme="minorHAnsi" w:hAnsiTheme="minorHAnsi" w:cs="Arial"/>
          <w:b/>
          <w:u w:val="single"/>
        </w:rPr>
      </w:pPr>
      <w:r>
        <w:rPr>
          <w:rFonts w:asciiTheme="minorHAnsi" w:hAnsiTheme="minorHAnsi" w:cs="Arial"/>
          <w:b/>
          <w:u w:val="single"/>
        </w:rPr>
        <w:t>ENTIERROS</w:t>
      </w:r>
      <w:r w:rsidR="00814F81">
        <w:rPr>
          <w:rFonts w:asciiTheme="minorHAnsi" w:hAnsiTheme="minorHAnsi" w:cs="Arial"/>
          <w:b/>
          <w:u w:val="single"/>
        </w:rPr>
        <w:t xml:space="preserve"> - CEMENTERIO</w:t>
      </w:r>
      <w:r>
        <w:rPr>
          <w:rFonts w:asciiTheme="minorHAnsi" w:hAnsiTheme="minorHAnsi" w:cs="Arial"/>
          <w:b/>
          <w:u w:val="single"/>
        </w:rPr>
        <w:t>.</w:t>
      </w:r>
    </w:p>
    <w:p w:rsidR="00AD33BE" w:rsidRDefault="00AD33BE" w:rsidP="00AD33BE">
      <w:pPr>
        <w:pStyle w:val="Prrafodelista"/>
        <w:numPr>
          <w:ilvl w:val="0"/>
          <w:numId w:val="5"/>
        </w:numPr>
        <w:spacing w:line="360" w:lineRule="auto"/>
        <w:jc w:val="both"/>
        <w:rPr>
          <w:rFonts w:asciiTheme="minorHAnsi" w:hAnsiTheme="minorHAnsi" w:cs="Arial"/>
          <w:b/>
        </w:rPr>
      </w:pPr>
      <w:r>
        <w:rPr>
          <w:rFonts w:asciiTheme="minorHAnsi" w:hAnsiTheme="minorHAnsi" w:cs="Arial"/>
          <w:b/>
        </w:rPr>
        <w:t>La participación en la comitiva para el enterramiento de la persona fallecida se restringe a un máximo de 15 personas, entre familiares y allegados, así como el sacerdote</w:t>
      </w:r>
      <w:r w:rsidR="001A04FE">
        <w:rPr>
          <w:rFonts w:asciiTheme="minorHAnsi" w:hAnsiTheme="minorHAnsi" w:cs="Arial"/>
          <w:b/>
        </w:rPr>
        <w:t xml:space="preserve"> o</w:t>
      </w:r>
      <w:r>
        <w:rPr>
          <w:rFonts w:asciiTheme="minorHAnsi" w:hAnsiTheme="minorHAnsi" w:cs="Arial"/>
          <w:b/>
        </w:rPr>
        <w:t xml:space="preserve"> persona asimilada según la confesión religiosa.</w:t>
      </w:r>
    </w:p>
    <w:p w:rsidR="001A04FE" w:rsidRDefault="001A04FE" w:rsidP="00814F81">
      <w:pPr>
        <w:spacing w:line="360" w:lineRule="auto"/>
        <w:jc w:val="both"/>
        <w:rPr>
          <w:rFonts w:asciiTheme="minorHAnsi" w:hAnsiTheme="minorHAnsi" w:cs="Arial"/>
          <w:b/>
          <w:u w:val="single"/>
        </w:rPr>
      </w:pPr>
    </w:p>
    <w:p w:rsidR="00814F81" w:rsidRDefault="00814F81" w:rsidP="00814F81">
      <w:pPr>
        <w:spacing w:line="360" w:lineRule="auto"/>
        <w:jc w:val="both"/>
        <w:rPr>
          <w:rFonts w:asciiTheme="minorHAnsi" w:hAnsiTheme="minorHAnsi" w:cs="Arial"/>
          <w:b/>
          <w:u w:val="single"/>
        </w:rPr>
      </w:pPr>
      <w:r>
        <w:rPr>
          <w:rFonts w:asciiTheme="minorHAnsi" w:hAnsiTheme="minorHAnsi" w:cs="Arial"/>
          <w:b/>
          <w:u w:val="single"/>
        </w:rPr>
        <w:t>PUNTO LIMPIO.</w:t>
      </w:r>
    </w:p>
    <w:p w:rsidR="00814F81" w:rsidRDefault="00814F81" w:rsidP="00814F81">
      <w:pPr>
        <w:pStyle w:val="Prrafodelista"/>
        <w:numPr>
          <w:ilvl w:val="0"/>
          <w:numId w:val="7"/>
        </w:numPr>
        <w:spacing w:line="360" w:lineRule="auto"/>
        <w:jc w:val="both"/>
        <w:rPr>
          <w:rFonts w:asciiTheme="minorHAnsi" w:hAnsiTheme="minorHAnsi" w:cs="Arial"/>
          <w:b/>
        </w:rPr>
      </w:pPr>
      <w:r>
        <w:rPr>
          <w:rFonts w:asciiTheme="minorHAnsi" w:hAnsiTheme="minorHAnsi" w:cs="Arial"/>
          <w:b/>
        </w:rPr>
        <w:t xml:space="preserve">Se retomará la apertura y funcionamiento del Punto Limpio de la localidad; siendo en estas primeras fases, y hasta cambio de la situación actual de pandemia, su utilización bajo horario, de lunes a viernes, de 12:00 a 13:00 horas, debiendo pedir cita previa en el Ayuntamiento, contactando en el número de teléfono, 926584013. El vecino acudirá con su hora de citación al punto limpio dentro de este horario, donde un empleado del Ayuntamiento ayudará a la descarga de lo que ha de reciclarse. </w:t>
      </w:r>
    </w:p>
    <w:p w:rsidR="00814F81" w:rsidRPr="00814F81" w:rsidRDefault="00814F81" w:rsidP="00814F81">
      <w:pPr>
        <w:pStyle w:val="Prrafodelista"/>
        <w:numPr>
          <w:ilvl w:val="0"/>
          <w:numId w:val="7"/>
        </w:numPr>
        <w:spacing w:line="360" w:lineRule="auto"/>
        <w:jc w:val="both"/>
        <w:rPr>
          <w:rFonts w:asciiTheme="minorHAnsi" w:hAnsiTheme="minorHAnsi" w:cs="Arial"/>
          <w:b/>
        </w:rPr>
      </w:pPr>
      <w:r>
        <w:rPr>
          <w:rFonts w:asciiTheme="minorHAnsi" w:hAnsiTheme="minorHAnsi" w:cs="Arial"/>
          <w:b/>
        </w:rPr>
        <w:lastRenderedPageBreak/>
        <w:t>Hasta que no cambien las circunstancias sanitarias actuales, seguirá suspendida la recogida de elementos para el Punto Limpio a domicili</w:t>
      </w:r>
      <w:r w:rsidR="00CD484A">
        <w:rPr>
          <w:rFonts w:asciiTheme="minorHAnsi" w:hAnsiTheme="minorHAnsi" w:cs="Arial"/>
          <w:b/>
        </w:rPr>
        <w:t>o, servicio</w:t>
      </w:r>
      <w:r>
        <w:rPr>
          <w:rFonts w:asciiTheme="minorHAnsi" w:hAnsiTheme="minorHAnsi" w:cs="Arial"/>
          <w:b/>
        </w:rPr>
        <w:t xml:space="preserve"> que se reanudará cuando así nos lo aconsejen desde las autoridades sanitarias regionales y nacionales.</w:t>
      </w:r>
    </w:p>
    <w:p w:rsidR="00814F81" w:rsidRPr="00814F81" w:rsidRDefault="00814F81" w:rsidP="00814F81">
      <w:pPr>
        <w:spacing w:line="360" w:lineRule="auto"/>
        <w:jc w:val="both"/>
        <w:rPr>
          <w:rFonts w:asciiTheme="minorHAnsi" w:hAnsiTheme="minorHAnsi" w:cs="Arial"/>
          <w:b/>
          <w:u w:val="single"/>
        </w:rPr>
      </w:pPr>
    </w:p>
    <w:p w:rsidR="00D637DA" w:rsidRPr="00D637DA" w:rsidRDefault="00D637DA" w:rsidP="00D637DA">
      <w:pPr>
        <w:spacing w:line="360" w:lineRule="auto"/>
        <w:jc w:val="both"/>
        <w:rPr>
          <w:rFonts w:asciiTheme="minorHAnsi" w:hAnsiTheme="minorHAnsi" w:cs="Arial"/>
        </w:rPr>
      </w:pPr>
    </w:p>
    <w:p w:rsidR="00D637DA" w:rsidRPr="00D637DA" w:rsidRDefault="00D637DA" w:rsidP="00D637DA">
      <w:pPr>
        <w:spacing w:line="360" w:lineRule="auto"/>
        <w:jc w:val="both"/>
        <w:rPr>
          <w:rFonts w:asciiTheme="minorHAnsi" w:hAnsiTheme="minorHAnsi" w:cs="Arial"/>
        </w:rPr>
      </w:pPr>
    </w:p>
    <w:p w:rsidR="00973251" w:rsidRPr="00D637DA" w:rsidRDefault="00D637DA" w:rsidP="00D637DA">
      <w:pPr>
        <w:spacing w:line="360" w:lineRule="auto"/>
        <w:jc w:val="center"/>
        <w:rPr>
          <w:rFonts w:asciiTheme="minorHAnsi" w:hAnsiTheme="minorHAnsi" w:cs="Arial"/>
          <w:b/>
        </w:rPr>
      </w:pPr>
      <w:r>
        <w:rPr>
          <w:rFonts w:asciiTheme="minorHAnsi" w:hAnsiTheme="minorHAnsi" w:cs="Arial"/>
          <w:b/>
        </w:rPr>
        <w:t xml:space="preserve">Iván Olmedo Pérez. </w:t>
      </w:r>
      <w:r w:rsidR="00973251" w:rsidRPr="00D637DA">
        <w:rPr>
          <w:rFonts w:asciiTheme="minorHAnsi" w:hAnsiTheme="minorHAnsi" w:cs="Arial"/>
          <w:b/>
        </w:rPr>
        <w:t>Alcalde Arenales de San Gregorio</w:t>
      </w:r>
    </w:p>
    <w:p w:rsidR="00AA3BDF" w:rsidRPr="00D637DA" w:rsidRDefault="00AA3BDF" w:rsidP="00D637DA">
      <w:pPr>
        <w:spacing w:line="360" w:lineRule="auto"/>
        <w:jc w:val="both"/>
        <w:rPr>
          <w:rFonts w:asciiTheme="minorHAnsi" w:hAnsiTheme="minorHAnsi" w:cs="Arial"/>
        </w:rPr>
      </w:pPr>
    </w:p>
    <w:p w:rsidR="00973251" w:rsidRPr="00D637DA" w:rsidRDefault="00973251" w:rsidP="00D637DA">
      <w:pPr>
        <w:spacing w:line="360" w:lineRule="auto"/>
        <w:jc w:val="both"/>
        <w:rPr>
          <w:rFonts w:asciiTheme="minorHAnsi" w:hAnsiTheme="minorHAnsi" w:cs="Arial"/>
        </w:rPr>
      </w:pPr>
    </w:p>
    <w:sectPr w:rsidR="00973251" w:rsidRPr="00D637DA" w:rsidSect="00925DAF">
      <w:pgSz w:w="11906" w:h="16838"/>
      <w:pgMar w:top="568" w:right="566" w:bottom="567"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5744" w:rsidRDefault="00245744" w:rsidP="00E75F29">
      <w:r>
        <w:separator/>
      </w:r>
    </w:p>
  </w:endnote>
  <w:endnote w:type="continuationSeparator" w:id="0">
    <w:p w:rsidR="00245744" w:rsidRDefault="00245744" w:rsidP="00E75F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5744" w:rsidRDefault="00245744" w:rsidP="00E75F29">
      <w:r>
        <w:separator/>
      </w:r>
    </w:p>
  </w:footnote>
  <w:footnote w:type="continuationSeparator" w:id="0">
    <w:p w:rsidR="00245744" w:rsidRDefault="00245744" w:rsidP="00E75F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82EE9"/>
    <w:multiLevelType w:val="hybridMultilevel"/>
    <w:tmpl w:val="6120949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D8C5984"/>
    <w:multiLevelType w:val="hybridMultilevel"/>
    <w:tmpl w:val="1554879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3A405CB8"/>
    <w:multiLevelType w:val="hybridMultilevel"/>
    <w:tmpl w:val="DBB2C18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4D17268D"/>
    <w:multiLevelType w:val="hybridMultilevel"/>
    <w:tmpl w:val="D694841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55655B90"/>
    <w:multiLevelType w:val="hybridMultilevel"/>
    <w:tmpl w:val="751661D4"/>
    <w:lvl w:ilvl="0" w:tplc="5C7C89C2">
      <w:start w:val="1"/>
      <w:numFmt w:val="decimal"/>
      <w:lvlText w:val="%1."/>
      <w:lvlJc w:val="left"/>
      <w:pPr>
        <w:ind w:left="1069" w:hanging="360"/>
      </w:pPr>
      <w:rPr>
        <w:rFonts w:ascii="Arial" w:hAnsi="Arial"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5">
    <w:nsid w:val="763B74B8"/>
    <w:multiLevelType w:val="hybridMultilevel"/>
    <w:tmpl w:val="67C6904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7CF47821"/>
    <w:multiLevelType w:val="hybridMultilevel"/>
    <w:tmpl w:val="58704CB6"/>
    <w:lvl w:ilvl="0" w:tplc="5F82886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6"/>
  </w:num>
  <w:num w:numId="3">
    <w:abstractNumId w:val="2"/>
  </w:num>
  <w:num w:numId="4">
    <w:abstractNumId w:val="1"/>
  </w:num>
  <w:num w:numId="5">
    <w:abstractNumId w:val="0"/>
  </w:num>
  <w:num w:numId="6">
    <w:abstractNumId w:val="3"/>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925DAF"/>
    <w:rsid w:val="00042D6E"/>
    <w:rsid w:val="00062603"/>
    <w:rsid w:val="000D1B7F"/>
    <w:rsid w:val="000F5FAD"/>
    <w:rsid w:val="00113875"/>
    <w:rsid w:val="00120769"/>
    <w:rsid w:val="0013647E"/>
    <w:rsid w:val="00184AF9"/>
    <w:rsid w:val="00193988"/>
    <w:rsid w:val="001A04FE"/>
    <w:rsid w:val="001A52B8"/>
    <w:rsid w:val="001C4366"/>
    <w:rsid w:val="001E44EA"/>
    <w:rsid w:val="00245744"/>
    <w:rsid w:val="00264E5F"/>
    <w:rsid w:val="0029717A"/>
    <w:rsid w:val="002B15B7"/>
    <w:rsid w:val="002B557A"/>
    <w:rsid w:val="00306837"/>
    <w:rsid w:val="00325DED"/>
    <w:rsid w:val="00373017"/>
    <w:rsid w:val="004438F0"/>
    <w:rsid w:val="004A4F08"/>
    <w:rsid w:val="004B520C"/>
    <w:rsid w:val="004E4146"/>
    <w:rsid w:val="004F34D8"/>
    <w:rsid w:val="005A730C"/>
    <w:rsid w:val="006433D4"/>
    <w:rsid w:val="00644272"/>
    <w:rsid w:val="006A5EDD"/>
    <w:rsid w:val="006C5D1D"/>
    <w:rsid w:val="007C0C92"/>
    <w:rsid w:val="00814F81"/>
    <w:rsid w:val="0087494C"/>
    <w:rsid w:val="00925DAF"/>
    <w:rsid w:val="00934B1A"/>
    <w:rsid w:val="00973251"/>
    <w:rsid w:val="009B7FFA"/>
    <w:rsid w:val="00AA26B8"/>
    <w:rsid w:val="00AA3BDF"/>
    <w:rsid w:val="00AD1695"/>
    <w:rsid w:val="00AD33BE"/>
    <w:rsid w:val="00AE3D17"/>
    <w:rsid w:val="00B47257"/>
    <w:rsid w:val="00BB3DD4"/>
    <w:rsid w:val="00CB5D93"/>
    <w:rsid w:val="00CD484A"/>
    <w:rsid w:val="00D637DA"/>
    <w:rsid w:val="00D664F6"/>
    <w:rsid w:val="00DB1CFE"/>
    <w:rsid w:val="00DD281E"/>
    <w:rsid w:val="00DE1322"/>
    <w:rsid w:val="00E62E23"/>
    <w:rsid w:val="00E72049"/>
    <w:rsid w:val="00E75F29"/>
    <w:rsid w:val="00F33379"/>
    <w:rsid w:val="00F4282E"/>
    <w:rsid w:val="00F5060E"/>
    <w:rsid w:val="00F54B0E"/>
    <w:rsid w:val="00F91AFA"/>
    <w:rsid w:val="00FB4CAE"/>
    <w:rsid w:val="00FC32A1"/>
    <w:rsid w:val="00FC3B7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5DAF"/>
    <w:pPr>
      <w:suppressAutoHyphens/>
      <w:spacing w:after="0" w:line="240" w:lineRule="auto"/>
    </w:pPr>
    <w:rPr>
      <w:rFonts w:ascii="Times New Roman" w:eastAsia="Times New Roman" w:hAnsi="Times New Roman" w:cs="Times New Roman"/>
      <w:sz w:val="24"/>
      <w:szCs w:val="24"/>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925DAF"/>
    <w:pPr>
      <w:tabs>
        <w:tab w:val="center" w:pos="4252"/>
        <w:tab w:val="right" w:pos="8504"/>
      </w:tabs>
      <w:suppressAutoHyphens w:val="0"/>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semiHidden/>
    <w:rsid w:val="00925DAF"/>
  </w:style>
  <w:style w:type="character" w:styleId="Hipervnculo">
    <w:name w:val="Hyperlink"/>
    <w:basedOn w:val="Fuentedeprrafopredeter"/>
    <w:unhideWhenUsed/>
    <w:rsid w:val="00925DAF"/>
    <w:rPr>
      <w:color w:val="0000FF"/>
      <w:u w:val="single"/>
    </w:rPr>
  </w:style>
  <w:style w:type="paragraph" w:styleId="Prrafodelista">
    <w:name w:val="List Paragraph"/>
    <w:basedOn w:val="Normal"/>
    <w:uiPriority w:val="34"/>
    <w:qFormat/>
    <w:rsid w:val="00373017"/>
    <w:pPr>
      <w:ind w:left="720"/>
      <w:contextualSpacing/>
    </w:pPr>
  </w:style>
  <w:style w:type="paragraph" w:styleId="Textonotaalfinal">
    <w:name w:val="endnote text"/>
    <w:basedOn w:val="Normal"/>
    <w:link w:val="TextonotaalfinalCar"/>
    <w:uiPriority w:val="99"/>
    <w:semiHidden/>
    <w:unhideWhenUsed/>
    <w:rsid w:val="00E75F29"/>
    <w:rPr>
      <w:sz w:val="20"/>
      <w:szCs w:val="20"/>
    </w:rPr>
  </w:style>
  <w:style w:type="character" w:customStyle="1" w:styleId="TextonotaalfinalCar">
    <w:name w:val="Texto nota al final Car"/>
    <w:basedOn w:val="Fuentedeprrafopredeter"/>
    <w:link w:val="Textonotaalfinal"/>
    <w:uiPriority w:val="99"/>
    <w:semiHidden/>
    <w:rsid w:val="00E75F29"/>
    <w:rPr>
      <w:rFonts w:ascii="Times New Roman" w:eastAsia="Times New Roman" w:hAnsi="Times New Roman" w:cs="Times New Roman"/>
      <w:sz w:val="20"/>
      <w:szCs w:val="20"/>
      <w:lang w:eastAsia="zh-CN"/>
    </w:rPr>
  </w:style>
  <w:style w:type="character" w:styleId="Refdenotaalfinal">
    <w:name w:val="endnote reference"/>
    <w:basedOn w:val="Fuentedeprrafopredeter"/>
    <w:uiPriority w:val="99"/>
    <w:semiHidden/>
    <w:unhideWhenUsed/>
    <w:rsid w:val="00E75F29"/>
    <w:rPr>
      <w:vertAlign w:val="superscript"/>
    </w:rPr>
  </w:style>
</w:styles>
</file>

<file path=word/webSettings.xml><?xml version="1.0" encoding="utf-8"?>
<w:webSettings xmlns:r="http://schemas.openxmlformats.org/officeDocument/2006/relationships" xmlns:w="http://schemas.openxmlformats.org/wordprocessingml/2006/main">
  <w:divs>
    <w:div w:id="365983235">
      <w:bodyDiv w:val="1"/>
      <w:marLeft w:val="0"/>
      <w:marRight w:val="0"/>
      <w:marTop w:val="0"/>
      <w:marBottom w:val="0"/>
      <w:divBdr>
        <w:top w:val="none" w:sz="0" w:space="0" w:color="auto"/>
        <w:left w:val="none" w:sz="0" w:space="0" w:color="auto"/>
        <w:bottom w:val="none" w:sz="0" w:space="0" w:color="auto"/>
        <w:right w:val="none" w:sz="0" w:space="0" w:color="auto"/>
      </w:divBdr>
    </w:div>
    <w:div w:id="548230280">
      <w:bodyDiv w:val="1"/>
      <w:marLeft w:val="0"/>
      <w:marRight w:val="0"/>
      <w:marTop w:val="0"/>
      <w:marBottom w:val="0"/>
      <w:divBdr>
        <w:top w:val="none" w:sz="0" w:space="0" w:color="auto"/>
        <w:left w:val="none" w:sz="0" w:space="0" w:color="auto"/>
        <w:bottom w:val="none" w:sz="0" w:space="0" w:color="auto"/>
        <w:right w:val="none" w:sz="0" w:space="0" w:color="auto"/>
      </w:divBdr>
    </w:div>
    <w:div w:id="1257860177">
      <w:bodyDiv w:val="1"/>
      <w:marLeft w:val="0"/>
      <w:marRight w:val="0"/>
      <w:marTop w:val="0"/>
      <w:marBottom w:val="0"/>
      <w:divBdr>
        <w:top w:val="none" w:sz="0" w:space="0" w:color="auto"/>
        <w:left w:val="none" w:sz="0" w:space="0" w:color="auto"/>
        <w:bottom w:val="none" w:sz="0" w:space="0" w:color="auto"/>
        <w:right w:val="none" w:sz="0" w:space="0" w:color="auto"/>
      </w:divBdr>
    </w:div>
    <w:div w:id="1679845117">
      <w:bodyDiv w:val="1"/>
      <w:marLeft w:val="0"/>
      <w:marRight w:val="0"/>
      <w:marTop w:val="0"/>
      <w:marBottom w:val="0"/>
      <w:divBdr>
        <w:top w:val="none" w:sz="0" w:space="0" w:color="auto"/>
        <w:left w:val="none" w:sz="0" w:space="0" w:color="auto"/>
        <w:bottom w:val="none" w:sz="0" w:space="0" w:color="auto"/>
        <w:right w:val="none" w:sz="0" w:space="0" w:color="auto"/>
      </w:divBdr>
      <w:divsChild>
        <w:div w:id="419108272">
          <w:marLeft w:val="0"/>
          <w:marRight w:val="0"/>
          <w:marTop w:val="0"/>
          <w:marBottom w:val="0"/>
          <w:divBdr>
            <w:top w:val="none" w:sz="0" w:space="0" w:color="auto"/>
            <w:left w:val="none" w:sz="0" w:space="0" w:color="auto"/>
            <w:bottom w:val="none" w:sz="0" w:space="0" w:color="auto"/>
            <w:right w:val="none" w:sz="0" w:space="0" w:color="auto"/>
          </w:divBdr>
        </w:div>
        <w:div w:id="66660331">
          <w:marLeft w:val="0"/>
          <w:marRight w:val="0"/>
          <w:marTop w:val="0"/>
          <w:marBottom w:val="0"/>
          <w:divBdr>
            <w:top w:val="none" w:sz="0" w:space="0" w:color="auto"/>
            <w:left w:val="none" w:sz="0" w:space="0" w:color="auto"/>
            <w:bottom w:val="none" w:sz="0" w:space="0" w:color="auto"/>
            <w:right w:val="none" w:sz="0" w:space="0" w:color="auto"/>
          </w:divBdr>
        </w:div>
        <w:div w:id="1846091025">
          <w:marLeft w:val="0"/>
          <w:marRight w:val="0"/>
          <w:marTop w:val="0"/>
          <w:marBottom w:val="0"/>
          <w:divBdr>
            <w:top w:val="none" w:sz="0" w:space="0" w:color="auto"/>
            <w:left w:val="none" w:sz="0" w:space="0" w:color="auto"/>
            <w:bottom w:val="none" w:sz="0" w:space="0" w:color="auto"/>
            <w:right w:val="none" w:sz="0" w:space="0" w:color="auto"/>
          </w:divBdr>
        </w:div>
        <w:div w:id="825361538">
          <w:marLeft w:val="0"/>
          <w:marRight w:val="0"/>
          <w:marTop w:val="0"/>
          <w:marBottom w:val="0"/>
          <w:divBdr>
            <w:top w:val="none" w:sz="0" w:space="0" w:color="auto"/>
            <w:left w:val="none" w:sz="0" w:space="0" w:color="auto"/>
            <w:bottom w:val="none" w:sz="0" w:space="0" w:color="auto"/>
            <w:right w:val="none" w:sz="0" w:space="0" w:color="auto"/>
          </w:divBdr>
        </w:div>
        <w:div w:id="2128810466">
          <w:marLeft w:val="0"/>
          <w:marRight w:val="0"/>
          <w:marTop w:val="0"/>
          <w:marBottom w:val="0"/>
          <w:divBdr>
            <w:top w:val="none" w:sz="0" w:space="0" w:color="auto"/>
            <w:left w:val="none" w:sz="0" w:space="0" w:color="auto"/>
            <w:bottom w:val="none" w:sz="0" w:space="0" w:color="auto"/>
            <w:right w:val="none" w:sz="0" w:space="0" w:color="auto"/>
          </w:divBdr>
        </w:div>
        <w:div w:id="555821822">
          <w:marLeft w:val="0"/>
          <w:marRight w:val="0"/>
          <w:marTop w:val="0"/>
          <w:marBottom w:val="0"/>
          <w:divBdr>
            <w:top w:val="none" w:sz="0" w:space="0" w:color="auto"/>
            <w:left w:val="none" w:sz="0" w:space="0" w:color="auto"/>
            <w:bottom w:val="none" w:sz="0" w:space="0" w:color="auto"/>
            <w:right w:val="none" w:sz="0" w:space="0" w:color="auto"/>
          </w:divBdr>
        </w:div>
      </w:divsChild>
    </w:div>
    <w:div w:id="1772896479">
      <w:bodyDiv w:val="1"/>
      <w:marLeft w:val="0"/>
      <w:marRight w:val="0"/>
      <w:marTop w:val="0"/>
      <w:marBottom w:val="0"/>
      <w:divBdr>
        <w:top w:val="none" w:sz="0" w:space="0" w:color="auto"/>
        <w:left w:val="none" w:sz="0" w:space="0" w:color="auto"/>
        <w:bottom w:val="none" w:sz="0" w:space="0" w:color="auto"/>
        <w:right w:val="none" w:sz="0" w:space="0" w:color="auto"/>
      </w:divBdr>
    </w:div>
    <w:div w:id="1924561145">
      <w:bodyDiv w:val="1"/>
      <w:marLeft w:val="0"/>
      <w:marRight w:val="0"/>
      <w:marTop w:val="0"/>
      <w:marBottom w:val="0"/>
      <w:divBdr>
        <w:top w:val="none" w:sz="0" w:space="0" w:color="auto"/>
        <w:left w:val="none" w:sz="0" w:space="0" w:color="auto"/>
        <w:bottom w:val="none" w:sz="0" w:space="0" w:color="auto"/>
        <w:right w:val="none" w:sz="0" w:space="0" w:color="auto"/>
      </w:divBdr>
    </w:div>
    <w:div w:id="2031487145">
      <w:bodyDiv w:val="1"/>
      <w:marLeft w:val="0"/>
      <w:marRight w:val="0"/>
      <w:marTop w:val="0"/>
      <w:marBottom w:val="0"/>
      <w:divBdr>
        <w:top w:val="none" w:sz="0" w:space="0" w:color="auto"/>
        <w:left w:val="none" w:sz="0" w:space="0" w:color="auto"/>
        <w:bottom w:val="none" w:sz="0" w:space="0" w:color="auto"/>
        <w:right w:val="none" w:sz="0" w:space="0" w:color="auto"/>
      </w:divBdr>
    </w:div>
    <w:div w:id="2091269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biblioarenales@gmail.com" TargetMode="External"/><Relationship Id="rId4" Type="http://schemas.openxmlformats.org/officeDocument/2006/relationships/settings" Target="settings.xml"/><Relationship Id="rId9" Type="http://schemas.openxmlformats.org/officeDocument/2006/relationships/hyperlink" Target="mailto:ayuntamiento@arenalesdesangregorio.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69C107-41C1-4698-A9B8-D1DC7C7A9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844</Words>
  <Characters>4643</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4</cp:revision>
  <cp:lastPrinted>2017-01-30T08:04:00Z</cp:lastPrinted>
  <dcterms:created xsi:type="dcterms:W3CDTF">2020-05-14T08:44:00Z</dcterms:created>
  <dcterms:modified xsi:type="dcterms:W3CDTF">2020-05-14T08:44:00Z</dcterms:modified>
</cp:coreProperties>
</file>